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C54" w:rsidRDefault="009D560D" w:rsidP="00547194">
      <w:pPr>
        <w:jc w:val="center"/>
        <w:rPr>
          <w:b/>
          <w:sz w:val="28"/>
          <w:szCs w:val="28"/>
          <w:u w:val="single"/>
        </w:rPr>
      </w:pPr>
      <w:r w:rsidRPr="007E3BB3">
        <w:rPr>
          <w:b/>
          <w:sz w:val="28"/>
          <w:szCs w:val="28"/>
          <w:u w:val="single"/>
        </w:rPr>
        <w:t>ET</w:t>
      </w:r>
      <w:r w:rsidR="00D858DB">
        <w:rPr>
          <w:b/>
          <w:sz w:val="28"/>
          <w:szCs w:val="28"/>
          <w:u w:val="single"/>
        </w:rPr>
        <w:t>L</w:t>
      </w:r>
      <w:r w:rsidRPr="007E3BB3">
        <w:rPr>
          <w:b/>
          <w:sz w:val="28"/>
          <w:szCs w:val="28"/>
          <w:u w:val="single"/>
        </w:rPr>
        <w:t>1</w:t>
      </w:r>
      <w:r w:rsidR="00D858DB">
        <w:rPr>
          <w:b/>
          <w:sz w:val="28"/>
          <w:szCs w:val="28"/>
          <w:u w:val="single"/>
        </w:rPr>
        <w:t>21</w:t>
      </w:r>
      <w:r w:rsidR="00C23543" w:rsidRPr="007E3BB3">
        <w:rPr>
          <w:b/>
          <w:sz w:val="28"/>
          <w:szCs w:val="28"/>
          <w:u w:val="single"/>
        </w:rPr>
        <w:t>:</w:t>
      </w:r>
      <w:r w:rsidR="00547194">
        <w:rPr>
          <w:b/>
          <w:sz w:val="28"/>
          <w:szCs w:val="28"/>
          <w:u w:val="single"/>
        </w:rPr>
        <w:t xml:space="preserve">  </w:t>
      </w:r>
      <w:r w:rsidR="00196AAD">
        <w:rPr>
          <w:b/>
          <w:sz w:val="28"/>
          <w:szCs w:val="28"/>
          <w:u w:val="single"/>
        </w:rPr>
        <w:t>4</w:t>
      </w:r>
      <w:r w:rsidRPr="007E3BB3">
        <w:rPr>
          <w:b/>
          <w:sz w:val="28"/>
          <w:szCs w:val="28"/>
          <w:u w:val="single"/>
        </w:rPr>
        <w:t xml:space="preserve">: </w:t>
      </w:r>
      <w:r w:rsidR="00196AAD">
        <w:rPr>
          <w:b/>
          <w:sz w:val="28"/>
          <w:szCs w:val="28"/>
          <w:u w:val="single"/>
        </w:rPr>
        <w:t>Linking Theory to Practice</w:t>
      </w:r>
      <w:r w:rsidR="00547194">
        <w:rPr>
          <w:b/>
          <w:sz w:val="28"/>
          <w:szCs w:val="28"/>
          <w:u w:val="single"/>
        </w:rPr>
        <w:t xml:space="preserve">:  </w:t>
      </w:r>
      <w:r w:rsidR="00D10C54">
        <w:rPr>
          <w:b/>
          <w:sz w:val="28"/>
          <w:szCs w:val="28"/>
          <w:u w:val="single"/>
        </w:rPr>
        <w:t>Assignment Examples</w:t>
      </w:r>
      <w:r w:rsidR="000D4FFB">
        <w:rPr>
          <w:b/>
          <w:sz w:val="28"/>
          <w:szCs w:val="28"/>
          <w:u w:val="single"/>
        </w:rPr>
        <w:t xml:space="preserve"> </w:t>
      </w:r>
    </w:p>
    <w:p w:rsidR="00547194" w:rsidRDefault="00547194" w:rsidP="00A43877">
      <w:pPr>
        <w:spacing w:after="0" w:line="240" w:lineRule="auto"/>
        <w:rPr>
          <w:b/>
          <w:sz w:val="24"/>
          <w:szCs w:val="24"/>
          <w:u w:val="single"/>
        </w:rPr>
      </w:pPr>
      <w:r w:rsidRPr="00E53CDC">
        <w:rPr>
          <w:b/>
          <w:sz w:val="24"/>
          <w:szCs w:val="24"/>
          <w:u w:val="single"/>
        </w:rPr>
        <w:t>Assignment Task Writing Framework</w:t>
      </w:r>
    </w:p>
    <w:p w:rsidR="00E53CDC" w:rsidRPr="00E53CDC" w:rsidRDefault="00E53CDC" w:rsidP="00A43877">
      <w:pPr>
        <w:spacing w:after="0" w:line="240" w:lineRule="auto"/>
        <w:rPr>
          <w:b/>
          <w:sz w:val="24"/>
          <w:szCs w:val="24"/>
          <w:u w:val="single"/>
        </w:rPr>
      </w:pPr>
    </w:p>
    <w:p w:rsidR="00547194" w:rsidRPr="00E53CDC" w:rsidRDefault="00547194" w:rsidP="00E53CDC">
      <w:pPr>
        <w:pStyle w:val="ListParagraph"/>
        <w:numPr>
          <w:ilvl w:val="0"/>
          <w:numId w:val="15"/>
        </w:numPr>
        <w:spacing w:after="0" w:line="360" w:lineRule="auto"/>
        <w:rPr>
          <w:sz w:val="24"/>
          <w:szCs w:val="24"/>
        </w:rPr>
      </w:pPr>
      <w:r w:rsidRPr="00E53CDC">
        <w:rPr>
          <w:b/>
          <w:sz w:val="24"/>
          <w:szCs w:val="24"/>
        </w:rPr>
        <w:t>Describe Setting and Behaviour</w:t>
      </w:r>
      <w:r w:rsidRPr="00E53CDC">
        <w:rPr>
          <w:sz w:val="24"/>
          <w:szCs w:val="24"/>
        </w:rPr>
        <w:t xml:space="preserve">:  name subject, time of day, student seating arrangements, student task/activity, </w:t>
      </w:r>
      <w:proofErr w:type="spellStart"/>
      <w:r w:rsidRPr="00E53CDC">
        <w:rPr>
          <w:sz w:val="24"/>
          <w:szCs w:val="24"/>
        </w:rPr>
        <w:t>misbehaviour</w:t>
      </w:r>
      <w:proofErr w:type="spellEnd"/>
    </w:p>
    <w:p w:rsidR="00547194" w:rsidRPr="00E53CDC" w:rsidRDefault="00547194" w:rsidP="00E53CDC">
      <w:pPr>
        <w:pStyle w:val="ListParagraph"/>
        <w:numPr>
          <w:ilvl w:val="0"/>
          <w:numId w:val="15"/>
        </w:numPr>
        <w:spacing w:after="0" w:line="360" w:lineRule="auto"/>
        <w:rPr>
          <w:sz w:val="24"/>
          <w:szCs w:val="24"/>
        </w:rPr>
      </w:pPr>
      <w:r w:rsidRPr="00E53CDC">
        <w:rPr>
          <w:b/>
          <w:sz w:val="24"/>
          <w:szCs w:val="24"/>
        </w:rPr>
        <w:t>Describe Teacher Response</w:t>
      </w:r>
      <w:r w:rsidRPr="00E53CDC">
        <w:rPr>
          <w:sz w:val="24"/>
          <w:szCs w:val="24"/>
        </w:rPr>
        <w:t>: what did the teacher say, do, how did they behave</w:t>
      </w:r>
    </w:p>
    <w:p w:rsidR="00547194" w:rsidRPr="00E53CDC" w:rsidRDefault="00547194" w:rsidP="00E53CDC">
      <w:pPr>
        <w:pStyle w:val="ListParagraph"/>
        <w:numPr>
          <w:ilvl w:val="0"/>
          <w:numId w:val="15"/>
        </w:numPr>
        <w:spacing w:after="0" w:line="360" w:lineRule="auto"/>
        <w:rPr>
          <w:sz w:val="24"/>
          <w:szCs w:val="24"/>
        </w:rPr>
      </w:pPr>
      <w:r w:rsidRPr="00E53CDC">
        <w:rPr>
          <w:b/>
          <w:sz w:val="24"/>
          <w:szCs w:val="24"/>
        </w:rPr>
        <w:t>Describe Student(s) Response:</w:t>
      </w:r>
      <w:r w:rsidRPr="00E53CDC">
        <w:rPr>
          <w:sz w:val="24"/>
          <w:szCs w:val="24"/>
        </w:rPr>
        <w:t xml:space="preserve"> what did they do, say, how did they behave afterwards</w:t>
      </w:r>
    </w:p>
    <w:p w:rsidR="00547194" w:rsidRPr="00E53CDC" w:rsidRDefault="00547194" w:rsidP="00E53CDC">
      <w:pPr>
        <w:pStyle w:val="ListParagraph"/>
        <w:numPr>
          <w:ilvl w:val="0"/>
          <w:numId w:val="15"/>
        </w:numPr>
        <w:spacing w:after="0" w:line="360" w:lineRule="auto"/>
        <w:rPr>
          <w:sz w:val="24"/>
          <w:szCs w:val="24"/>
        </w:rPr>
      </w:pPr>
      <w:r w:rsidRPr="00E53CDC">
        <w:rPr>
          <w:b/>
          <w:sz w:val="24"/>
          <w:szCs w:val="24"/>
        </w:rPr>
        <w:t>Present Your Response:</w:t>
      </w:r>
      <w:r w:rsidRPr="00E53CDC">
        <w:rPr>
          <w:sz w:val="24"/>
          <w:szCs w:val="24"/>
        </w:rPr>
        <w:t xml:space="preserve">  </w:t>
      </w:r>
    </w:p>
    <w:p w:rsidR="00547194" w:rsidRPr="00E53CDC" w:rsidRDefault="00E53CDC" w:rsidP="00E53CDC">
      <w:pPr>
        <w:pStyle w:val="ListParagraph"/>
        <w:numPr>
          <w:ilvl w:val="0"/>
          <w:numId w:val="16"/>
        </w:numPr>
        <w:spacing w:after="0" w:line="360" w:lineRule="auto"/>
        <w:rPr>
          <w:sz w:val="24"/>
          <w:szCs w:val="24"/>
        </w:rPr>
      </w:pPr>
      <w:r>
        <w:rPr>
          <w:sz w:val="24"/>
          <w:szCs w:val="24"/>
        </w:rPr>
        <w:t>Evaluate</w:t>
      </w:r>
      <w:r w:rsidR="00547194" w:rsidRPr="00E53CDC">
        <w:rPr>
          <w:sz w:val="24"/>
          <w:szCs w:val="24"/>
        </w:rPr>
        <w:t xml:space="preserve"> how effective the teacher response was and give reasons.  </w:t>
      </w:r>
    </w:p>
    <w:p w:rsidR="00547194" w:rsidRPr="00E53CDC" w:rsidRDefault="00547194" w:rsidP="00E53CDC">
      <w:pPr>
        <w:pStyle w:val="ListParagraph"/>
        <w:numPr>
          <w:ilvl w:val="0"/>
          <w:numId w:val="16"/>
        </w:numPr>
        <w:spacing w:after="0" w:line="360" w:lineRule="auto"/>
        <w:rPr>
          <w:sz w:val="24"/>
          <w:szCs w:val="24"/>
        </w:rPr>
      </w:pPr>
      <w:r w:rsidRPr="00E53CDC">
        <w:rPr>
          <w:sz w:val="24"/>
          <w:szCs w:val="24"/>
        </w:rPr>
        <w:t>Make links to behavioural theories or ideas we’ve discussed (e.g. Glasser, Dreikurs, Creating Positive Attitudes and Perceptions (Dim 1), Maslow’s needs, the circle of courage 4 needs,   etc.)</w:t>
      </w:r>
    </w:p>
    <w:p w:rsidR="00547194" w:rsidRPr="00E53CDC" w:rsidRDefault="00547194" w:rsidP="00E53CDC">
      <w:pPr>
        <w:pStyle w:val="ListParagraph"/>
        <w:numPr>
          <w:ilvl w:val="0"/>
          <w:numId w:val="16"/>
        </w:numPr>
        <w:spacing w:after="0" w:line="360" w:lineRule="auto"/>
        <w:rPr>
          <w:sz w:val="24"/>
          <w:szCs w:val="24"/>
        </w:rPr>
      </w:pPr>
      <w:r w:rsidRPr="00E53CDC">
        <w:rPr>
          <w:sz w:val="24"/>
          <w:szCs w:val="24"/>
        </w:rPr>
        <w:t>Present an alternative way the teacher could have responded and give reasons.</w:t>
      </w:r>
    </w:p>
    <w:p w:rsidR="00547194" w:rsidRPr="00E53CDC" w:rsidRDefault="00547194" w:rsidP="00E53CDC">
      <w:pPr>
        <w:pBdr>
          <w:top w:val="single" w:sz="4" w:space="1" w:color="auto"/>
          <w:left w:val="single" w:sz="4" w:space="4" w:color="auto"/>
          <w:bottom w:val="single" w:sz="4" w:space="1" w:color="auto"/>
          <w:right w:val="single" w:sz="4" w:space="4" w:color="auto"/>
        </w:pBdr>
        <w:spacing w:after="0" w:line="240" w:lineRule="auto"/>
        <w:rPr>
          <w:sz w:val="24"/>
          <w:szCs w:val="24"/>
        </w:rPr>
      </w:pPr>
      <w:r w:rsidRPr="00E53CDC">
        <w:rPr>
          <w:b/>
          <w:sz w:val="24"/>
          <w:szCs w:val="24"/>
          <w:u w:val="single"/>
        </w:rPr>
        <w:t>Task:</w:t>
      </w:r>
      <w:r w:rsidRPr="00E53CDC">
        <w:rPr>
          <w:sz w:val="24"/>
          <w:szCs w:val="24"/>
        </w:rPr>
        <w:t xml:space="preserve">  look at the examples </w:t>
      </w:r>
      <w:r w:rsidR="00E53CDC">
        <w:rPr>
          <w:sz w:val="24"/>
          <w:szCs w:val="24"/>
        </w:rPr>
        <w:t xml:space="preserve">below, </w:t>
      </w:r>
      <w:r w:rsidRPr="00E53CDC">
        <w:rPr>
          <w:sz w:val="24"/>
          <w:szCs w:val="24"/>
        </w:rPr>
        <w:t xml:space="preserve">and identify the </w:t>
      </w:r>
      <w:r w:rsidR="00E53CDC" w:rsidRPr="00E53CDC">
        <w:rPr>
          <w:sz w:val="24"/>
          <w:szCs w:val="24"/>
        </w:rPr>
        <w:t>elements from the writing framework above.</w:t>
      </w:r>
    </w:p>
    <w:p w:rsidR="00547194" w:rsidRPr="00E53CDC" w:rsidRDefault="00547194" w:rsidP="00A43877">
      <w:pPr>
        <w:spacing w:after="0" w:line="240" w:lineRule="auto"/>
        <w:rPr>
          <w:sz w:val="24"/>
          <w:szCs w:val="24"/>
        </w:rPr>
      </w:pPr>
    </w:p>
    <w:p w:rsidR="00394727" w:rsidRPr="00E53CDC" w:rsidRDefault="00394727" w:rsidP="00394727">
      <w:pPr>
        <w:spacing w:before="0" w:after="0" w:line="240" w:lineRule="auto"/>
        <w:rPr>
          <w:b/>
          <w:sz w:val="24"/>
          <w:szCs w:val="24"/>
          <w:u w:val="single"/>
        </w:rPr>
      </w:pPr>
      <w:r w:rsidRPr="00E53CDC">
        <w:rPr>
          <w:b/>
          <w:sz w:val="24"/>
          <w:szCs w:val="24"/>
          <w:u w:val="single"/>
        </w:rPr>
        <w:t>Incident 1</w:t>
      </w:r>
    </w:p>
    <w:p w:rsidR="00E53CDC" w:rsidRPr="00E53CDC" w:rsidRDefault="00E53CDC" w:rsidP="00394727">
      <w:pPr>
        <w:spacing w:before="0" w:after="0" w:line="240" w:lineRule="auto"/>
        <w:rPr>
          <w:b/>
          <w:sz w:val="24"/>
          <w:szCs w:val="24"/>
        </w:rPr>
      </w:pPr>
    </w:p>
    <w:p w:rsidR="00D10C54" w:rsidRPr="00E53CDC" w:rsidRDefault="00D10C54" w:rsidP="00D10C54">
      <w:pPr>
        <w:pStyle w:val="ListParagraph"/>
        <w:numPr>
          <w:ilvl w:val="0"/>
          <w:numId w:val="12"/>
        </w:numPr>
        <w:spacing w:before="0" w:after="0" w:line="240" w:lineRule="auto"/>
        <w:rPr>
          <w:b/>
          <w:sz w:val="24"/>
          <w:szCs w:val="24"/>
        </w:rPr>
      </w:pPr>
      <w:r w:rsidRPr="00E53CDC">
        <w:rPr>
          <w:b/>
          <w:sz w:val="24"/>
          <w:szCs w:val="24"/>
        </w:rPr>
        <w:t>Behaviour</w:t>
      </w:r>
    </w:p>
    <w:p w:rsidR="00D10C54" w:rsidRPr="00E53CDC" w:rsidRDefault="00D10C54" w:rsidP="00D10C54">
      <w:pPr>
        <w:spacing w:before="0" w:after="0" w:line="240" w:lineRule="auto"/>
        <w:ind w:left="360"/>
        <w:rPr>
          <w:sz w:val="24"/>
          <w:szCs w:val="24"/>
        </w:rPr>
      </w:pPr>
      <w:r w:rsidRPr="00E53CDC">
        <w:rPr>
          <w:sz w:val="24"/>
          <w:szCs w:val="24"/>
        </w:rPr>
        <w:t xml:space="preserve">During an </w:t>
      </w:r>
      <w:commentRangeStart w:id="0"/>
      <w:r w:rsidRPr="00E53CDC">
        <w:rPr>
          <w:sz w:val="24"/>
          <w:szCs w:val="24"/>
        </w:rPr>
        <w:t>outside maths activity</w:t>
      </w:r>
      <w:commentRangeEnd w:id="0"/>
      <w:r w:rsidR="00E53CDC">
        <w:rPr>
          <w:rStyle w:val="CommentReference"/>
        </w:rPr>
        <w:commentReference w:id="0"/>
      </w:r>
      <w:r w:rsidRPr="00E53CDC">
        <w:rPr>
          <w:sz w:val="24"/>
          <w:szCs w:val="24"/>
        </w:rPr>
        <w:t xml:space="preserve"> with the class some students began teasing each other at random which started a chain reaction and more students’ involvement.</w:t>
      </w:r>
    </w:p>
    <w:p w:rsidR="00D10C54" w:rsidRPr="00E53CDC" w:rsidRDefault="00D10C54" w:rsidP="00D10C54">
      <w:pPr>
        <w:pStyle w:val="ListParagraph"/>
        <w:numPr>
          <w:ilvl w:val="0"/>
          <w:numId w:val="12"/>
        </w:numPr>
        <w:spacing w:before="0" w:after="0" w:line="240" w:lineRule="auto"/>
        <w:rPr>
          <w:b/>
          <w:sz w:val="24"/>
          <w:szCs w:val="24"/>
        </w:rPr>
      </w:pPr>
      <w:r w:rsidRPr="00E53CDC">
        <w:rPr>
          <w:b/>
          <w:sz w:val="24"/>
          <w:szCs w:val="24"/>
        </w:rPr>
        <w:t xml:space="preserve"> Teacher Response</w:t>
      </w:r>
    </w:p>
    <w:p w:rsidR="00D10C54" w:rsidRPr="00E53CDC" w:rsidRDefault="00D10C54" w:rsidP="00D10C54">
      <w:pPr>
        <w:spacing w:before="0" w:after="0" w:line="240" w:lineRule="auto"/>
        <w:ind w:left="360"/>
        <w:rPr>
          <w:sz w:val="24"/>
          <w:szCs w:val="24"/>
        </w:rPr>
      </w:pPr>
      <w:r w:rsidRPr="00E53CDC">
        <w:rPr>
          <w:sz w:val="24"/>
          <w:szCs w:val="24"/>
        </w:rPr>
        <w:t>Teacher warned students to stop and do the activity properly, which wasn’t taken very seriously.  After completing the activity and arriving back in the classroom, students were told to pack away their maths books and sit quietly.  The teacher typed up on the smartboard, ‘I don’t like it when people tease me so I shouldn’t tease other people’, and got students to read through, explaining that they would be writing this over and over into snack time.</w:t>
      </w:r>
    </w:p>
    <w:p w:rsidR="00D10C54" w:rsidRPr="00E53CDC" w:rsidRDefault="00D10C54" w:rsidP="00D10C54">
      <w:pPr>
        <w:pStyle w:val="ListParagraph"/>
        <w:numPr>
          <w:ilvl w:val="0"/>
          <w:numId w:val="12"/>
        </w:numPr>
        <w:spacing w:before="0" w:after="0" w:line="240" w:lineRule="auto"/>
        <w:rPr>
          <w:b/>
          <w:sz w:val="24"/>
          <w:szCs w:val="24"/>
        </w:rPr>
      </w:pPr>
      <w:r w:rsidRPr="00E53CDC">
        <w:rPr>
          <w:b/>
          <w:sz w:val="24"/>
          <w:szCs w:val="24"/>
        </w:rPr>
        <w:t>Students</w:t>
      </w:r>
      <w:r w:rsidR="00394727" w:rsidRPr="00E53CDC">
        <w:rPr>
          <w:b/>
          <w:sz w:val="24"/>
          <w:szCs w:val="24"/>
        </w:rPr>
        <w:t>’ Response</w:t>
      </w:r>
    </w:p>
    <w:p w:rsidR="00394727" w:rsidRPr="00E53CDC" w:rsidRDefault="00394727" w:rsidP="00394727">
      <w:pPr>
        <w:spacing w:before="0" w:after="0" w:line="240" w:lineRule="auto"/>
        <w:ind w:left="360"/>
        <w:rPr>
          <w:sz w:val="24"/>
          <w:szCs w:val="24"/>
        </w:rPr>
      </w:pPr>
      <w:r w:rsidRPr="00E53CDC">
        <w:rPr>
          <w:sz w:val="24"/>
          <w:szCs w:val="24"/>
        </w:rPr>
        <w:t>At first students listened to the warning but kept niggling at each other when they thought the teacher wasn’t looking.</w:t>
      </w:r>
    </w:p>
    <w:p w:rsidR="00394727" w:rsidRPr="00E53CDC" w:rsidRDefault="00394727" w:rsidP="00394727">
      <w:pPr>
        <w:pStyle w:val="ListParagraph"/>
        <w:numPr>
          <w:ilvl w:val="0"/>
          <w:numId w:val="12"/>
        </w:numPr>
        <w:spacing w:before="0" w:after="0" w:line="240" w:lineRule="auto"/>
        <w:rPr>
          <w:b/>
          <w:sz w:val="24"/>
          <w:szCs w:val="24"/>
        </w:rPr>
      </w:pPr>
      <w:r w:rsidRPr="00E53CDC">
        <w:rPr>
          <w:b/>
          <w:sz w:val="24"/>
          <w:szCs w:val="24"/>
        </w:rPr>
        <w:t xml:space="preserve"> My Response</w:t>
      </w:r>
    </w:p>
    <w:p w:rsidR="00394727" w:rsidRPr="00E53CDC" w:rsidRDefault="00394727" w:rsidP="00394727">
      <w:pPr>
        <w:spacing w:before="0" w:after="0" w:line="240" w:lineRule="auto"/>
        <w:ind w:left="360"/>
        <w:rPr>
          <w:sz w:val="24"/>
          <w:szCs w:val="24"/>
        </w:rPr>
      </w:pPr>
      <w:r w:rsidRPr="00E53CDC">
        <w:rPr>
          <w:sz w:val="24"/>
          <w:szCs w:val="24"/>
        </w:rPr>
        <w:t xml:space="preserve">It was </w:t>
      </w:r>
      <w:commentRangeStart w:id="1"/>
      <w:r w:rsidRPr="00E53CDC">
        <w:rPr>
          <w:sz w:val="24"/>
          <w:szCs w:val="24"/>
        </w:rPr>
        <w:t>quite an effective teacher response because it focused students on their poor behaviour</w:t>
      </w:r>
      <w:commentRangeEnd w:id="1"/>
      <w:r w:rsidR="00E53CDC">
        <w:rPr>
          <w:rStyle w:val="CommentReference"/>
        </w:rPr>
        <w:commentReference w:id="1"/>
      </w:r>
      <w:r w:rsidRPr="00E53CDC">
        <w:rPr>
          <w:sz w:val="24"/>
          <w:szCs w:val="24"/>
        </w:rPr>
        <w:t>.  Reading and copying the sentence from the board practised their literacy skills and also encouraged responsibility for their own behaviour (</w:t>
      </w:r>
      <w:commentRangeStart w:id="2"/>
      <w:proofErr w:type="spellStart"/>
      <w:r w:rsidRPr="00E53CDC">
        <w:rPr>
          <w:sz w:val="24"/>
          <w:szCs w:val="24"/>
        </w:rPr>
        <w:t>Glasser’s</w:t>
      </w:r>
      <w:proofErr w:type="spellEnd"/>
      <w:r w:rsidRPr="00E53CDC">
        <w:rPr>
          <w:sz w:val="24"/>
          <w:szCs w:val="24"/>
        </w:rPr>
        <w:t xml:space="preserve"> Choice Theory</w:t>
      </w:r>
      <w:commentRangeEnd w:id="2"/>
      <w:r w:rsidR="00E53CDC">
        <w:rPr>
          <w:rStyle w:val="CommentReference"/>
        </w:rPr>
        <w:commentReference w:id="2"/>
      </w:r>
      <w:r w:rsidRPr="00E53CDC">
        <w:rPr>
          <w:sz w:val="24"/>
          <w:szCs w:val="24"/>
        </w:rPr>
        <w:t>).  The teacher used a kind of ‘I-message’ in the sentence, which also gives students a strategy for taking responsibility.  Writing out lines is not normally a logical consequence (Dreikurs) but it is an example of negative reinforcement of negative behaviour.  There were some students who were not involved, and they also had to stay and write the lines.  The teacher could have let these students go, or explained to them why everyone was staying in, because being a bystander to bullying or teasing is also the wrong thing to do.</w:t>
      </w:r>
    </w:p>
    <w:p w:rsidR="00394727" w:rsidRPr="00E53CDC" w:rsidRDefault="00394727" w:rsidP="00394727">
      <w:pPr>
        <w:spacing w:before="0" w:after="0" w:line="240" w:lineRule="auto"/>
        <w:ind w:left="360"/>
        <w:rPr>
          <w:b/>
          <w:sz w:val="24"/>
          <w:szCs w:val="24"/>
        </w:rPr>
      </w:pPr>
    </w:p>
    <w:p w:rsidR="00E53CDC" w:rsidRDefault="00E53CDC">
      <w:pPr>
        <w:rPr>
          <w:b/>
          <w:sz w:val="24"/>
          <w:szCs w:val="24"/>
          <w:u w:val="single"/>
        </w:rPr>
      </w:pPr>
      <w:r>
        <w:rPr>
          <w:b/>
          <w:sz w:val="24"/>
          <w:szCs w:val="24"/>
          <w:u w:val="single"/>
        </w:rPr>
        <w:br w:type="page"/>
      </w:r>
    </w:p>
    <w:p w:rsidR="00394727" w:rsidRPr="00E53CDC" w:rsidRDefault="00394727" w:rsidP="00394727">
      <w:pPr>
        <w:spacing w:before="0" w:after="0" w:line="240" w:lineRule="auto"/>
        <w:rPr>
          <w:b/>
          <w:sz w:val="24"/>
          <w:szCs w:val="24"/>
          <w:u w:val="single"/>
        </w:rPr>
      </w:pPr>
      <w:r w:rsidRPr="00E53CDC">
        <w:rPr>
          <w:b/>
          <w:sz w:val="24"/>
          <w:szCs w:val="24"/>
          <w:u w:val="single"/>
        </w:rPr>
        <w:lastRenderedPageBreak/>
        <w:t>Incident 2</w:t>
      </w:r>
    </w:p>
    <w:p w:rsidR="00394727" w:rsidRPr="00E53CDC" w:rsidRDefault="00394727" w:rsidP="00394727">
      <w:pPr>
        <w:pStyle w:val="ListParagraph"/>
        <w:numPr>
          <w:ilvl w:val="0"/>
          <w:numId w:val="13"/>
        </w:numPr>
        <w:spacing w:before="0" w:after="0" w:line="240" w:lineRule="auto"/>
        <w:rPr>
          <w:b/>
          <w:sz w:val="24"/>
          <w:szCs w:val="24"/>
        </w:rPr>
      </w:pPr>
      <w:r w:rsidRPr="00E53CDC">
        <w:rPr>
          <w:b/>
          <w:sz w:val="24"/>
          <w:szCs w:val="24"/>
        </w:rPr>
        <w:t>Behaviour</w:t>
      </w:r>
    </w:p>
    <w:p w:rsidR="00394727" w:rsidRPr="00E53CDC" w:rsidRDefault="00394727" w:rsidP="00394727">
      <w:pPr>
        <w:spacing w:before="0" w:after="0" w:line="240" w:lineRule="auto"/>
        <w:ind w:left="360"/>
        <w:rPr>
          <w:sz w:val="24"/>
          <w:szCs w:val="24"/>
        </w:rPr>
      </w:pPr>
      <w:r w:rsidRPr="00E53CDC">
        <w:rPr>
          <w:sz w:val="24"/>
          <w:szCs w:val="24"/>
        </w:rPr>
        <w:t>During reading time when the teacher was reading to the whole class as they sat on the floor, a student poked another student, causing a disruption and an argument.</w:t>
      </w:r>
    </w:p>
    <w:p w:rsidR="00394727" w:rsidRPr="00E53CDC" w:rsidRDefault="00394727" w:rsidP="00394727">
      <w:pPr>
        <w:pStyle w:val="ListParagraph"/>
        <w:numPr>
          <w:ilvl w:val="0"/>
          <w:numId w:val="13"/>
        </w:numPr>
        <w:spacing w:before="0" w:after="0" w:line="240" w:lineRule="auto"/>
        <w:rPr>
          <w:b/>
          <w:sz w:val="24"/>
          <w:szCs w:val="24"/>
        </w:rPr>
      </w:pPr>
      <w:r w:rsidRPr="00E53CDC">
        <w:rPr>
          <w:b/>
          <w:sz w:val="24"/>
          <w:szCs w:val="24"/>
        </w:rPr>
        <w:t>Teacher Response</w:t>
      </w:r>
    </w:p>
    <w:p w:rsidR="00394727" w:rsidRPr="00E53CDC" w:rsidRDefault="00394727" w:rsidP="00394727">
      <w:pPr>
        <w:spacing w:before="0" w:after="0" w:line="240" w:lineRule="auto"/>
        <w:ind w:left="360"/>
        <w:rPr>
          <w:sz w:val="24"/>
          <w:szCs w:val="24"/>
        </w:rPr>
      </w:pPr>
      <w:r w:rsidRPr="00E53CDC">
        <w:rPr>
          <w:sz w:val="24"/>
          <w:szCs w:val="24"/>
        </w:rPr>
        <w:t>The teacher was quick to jump on the behaviour with two warnings and when the behaviour continued sent the student who started it to a quiet part of the room, telling them that they would stay there until they felt they could behave and contribute to the class.</w:t>
      </w:r>
    </w:p>
    <w:p w:rsidR="00394727" w:rsidRPr="00E53CDC" w:rsidRDefault="00394727" w:rsidP="00394727">
      <w:pPr>
        <w:pStyle w:val="ListParagraph"/>
        <w:numPr>
          <w:ilvl w:val="0"/>
          <w:numId w:val="13"/>
        </w:numPr>
        <w:spacing w:before="0" w:after="0" w:line="240" w:lineRule="auto"/>
        <w:rPr>
          <w:b/>
          <w:sz w:val="24"/>
          <w:szCs w:val="24"/>
        </w:rPr>
      </w:pPr>
      <w:r w:rsidRPr="00E53CDC">
        <w:rPr>
          <w:b/>
          <w:sz w:val="24"/>
          <w:szCs w:val="24"/>
        </w:rPr>
        <w:t xml:space="preserve"> Student Response</w:t>
      </w:r>
    </w:p>
    <w:p w:rsidR="00394727" w:rsidRPr="00E53CDC" w:rsidRDefault="00394727" w:rsidP="00394727">
      <w:pPr>
        <w:spacing w:before="0" w:after="0" w:line="240" w:lineRule="auto"/>
        <w:ind w:left="360"/>
        <w:rPr>
          <w:sz w:val="24"/>
          <w:szCs w:val="24"/>
        </w:rPr>
      </w:pPr>
      <w:r w:rsidRPr="00E53CDC">
        <w:rPr>
          <w:sz w:val="24"/>
          <w:szCs w:val="24"/>
        </w:rPr>
        <w:t>Student smiled and walked towards the space pointed out by the teacher, turning as they walked to try and engage other students by laughing.</w:t>
      </w:r>
    </w:p>
    <w:p w:rsidR="00394727" w:rsidRPr="00E53CDC" w:rsidRDefault="00394727" w:rsidP="00394727">
      <w:pPr>
        <w:pStyle w:val="ListParagraph"/>
        <w:numPr>
          <w:ilvl w:val="0"/>
          <w:numId w:val="13"/>
        </w:numPr>
        <w:spacing w:before="0" w:after="0" w:line="240" w:lineRule="auto"/>
        <w:rPr>
          <w:b/>
          <w:sz w:val="24"/>
          <w:szCs w:val="24"/>
        </w:rPr>
      </w:pPr>
      <w:r w:rsidRPr="00E53CDC">
        <w:rPr>
          <w:b/>
          <w:sz w:val="24"/>
          <w:szCs w:val="24"/>
        </w:rPr>
        <w:t xml:space="preserve"> My Response</w:t>
      </w:r>
    </w:p>
    <w:p w:rsidR="00394727" w:rsidRDefault="00394727" w:rsidP="00394727">
      <w:pPr>
        <w:spacing w:before="0" w:after="0" w:line="240" w:lineRule="auto"/>
        <w:ind w:left="360"/>
        <w:rPr>
          <w:sz w:val="24"/>
          <w:szCs w:val="24"/>
        </w:rPr>
      </w:pPr>
      <w:r w:rsidRPr="00E53CDC">
        <w:rPr>
          <w:sz w:val="24"/>
          <w:szCs w:val="24"/>
        </w:rPr>
        <w:t xml:space="preserve">It was an effective response to separate the student from the group, because the student would have preferred to be part of the group:  Dreikurs talks about belonging as one of the most important needs for a person.  It would also have been useful for the teacher to refer to the values chosen by the students earlier in the year, putting responsibility and ownership back onto them (Glasser and linking to Preventative Practices).  He could have said, ‘Look what’s on the wall.  What does it say?  Is what you are doing showing </w:t>
      </w:r>
      <w:proofErr w:type="gramStart"/>
      <w:r w:rsidRPr="00E53CDC">
        <w:rPr>
          <w:sz w:val="24"/>
          <w:szCs w:val="24"/>
        </w:rPr>
        <w:t>respect  when</w:t>
      </w:r>
      <w:proofErr w:type="gramEnd"/>
      <w:r w:rsidRPr="00E53CDC">
        <w:rPr>
          <w:sz w:val="24"/>
          <w:szCs w:val="24"/>
        </w:rPr>
        <w:t xml:space="preserve"> you are poking someone or not listening?  That’s the values we chose as a class for this year!’</w:t>
      </w:r>
    </w:p>
    <w:p w:rsidR="00E53CDC" w:rsidRDefault="00E53CDC" w:rsidP="00394727">
      <w:pPr>
        <w:spacing w:before="0" w:after="0" w:line="240" w:lineRule="auto"/>
        <w:ind w:left="360"/>
        <w:rPr>
          <w:sz w:val="24"/>
          <w:szCs w:val="24"/>
        </w:rPr>
      </w:pPr>
    </w:p>
    <w:p w:rsidR="00D10C54" w:rsidRDefault="00D10C54" w:rsidP="00D10C54">
      <w:pPr>
        <w:spacing w:before="0" w:after="0" w:line="240" w:lineRule="auto"/>
        <w:rPr>
          <w:sz w:val="24"/>
          <w:szCs w:val="24"/>
        </w:rPr>
      </w:pPr>
      <w:r>
        <w:rPr>
          <w:noProof/>
          <w:sz w:val="24"/>
          <w:szCs w:val="24"/>
          <w:lang w:val="en-AU" w:eastAsia="en-AU" w:bidi="ar-SA"/>
        </w:rPr>
        <w:lastRenderedPageBreak/>
        <w:drawing>
          <wp:inline distT="0" distB="0" distL="0" distR="0">
            <wp:extent cx="4542881" cy="613498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43466" cy="6135776"/>
                    </a:xfrm>
                    <a:prstGeom prst="rect">
                      <a:avLst/>
                    </a:prstGeom>
                    <a:noFill/>
                    <a:ln w="9525">
                      <a:noFill/>
                      <a:miter lim="800000"/>
                      <a:headEnd/>
                      <a:tailEnd/>
                    </a:ln>
                  </pic:spPr>
                </pic:pic>
              </a:graphicData>
            </a:graphic>
          </wp:inline>
        </w:drawing>
      </w:r>
      <w:r>
        <w:rPr>
          <w:noProof/>
          <w:sz w:val="24"/>
          <w:szCs w:val="24"/>
          <w:lang w:val="en-AU" w:eastAsia="en-AU" w:bidi="ar-SA"/>
        </w:rPr>
        <w:drawing>
          <wp:inline distT="0" distB="0" distL="0" distR="0">
            <wp:extent cx="4414727" cy="2958185"/>
            <wp:effectExtent l="19050" t="0" r="487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415316" cy="2958579"/>
                    </a:xfrm>
                    <a:prstGeom prst="rect">
                      <a:avLst/>
                    </a:prstGeom>
                    <a:noFill/>
                    <a:ln w="9525">
                      <a:noFill/>
                      <a:miter lim="800000"/>
                      <a:headEnd/>
                      <a:tailEnd/>
                    </a:ln>
                  </pic:spPr>
                </pic:pic>
              </a:graphicData>
            </a:graphic>
          </wp:inline>
        </w:drawing>
      </w:r>
      <w:r w:rsidR="00547194">
        <w:rPr>
          <w:noProof/>
          <w:sz w:val="24"/>
          <w:szCs w:val="24"/>
          <w:lang w:val="en-AU" w:eastAsia="en-AU" w:bidi="ar-SA"/>
        </w:rPr>
        <w:lastRenderedPageBreak/>
        <w:drawing>
          <wp:inline distT="0" distB="0" distL="0" distR="0">
            <wp:extent cx="3819303" cy="3220502"/>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3819812" cy="3220931"/>
                    </a:xfrm>
                    <a:prstGeom prst="rect">
                      <a:avLst/>
                    </a:prstGeom>
                    <a:noFill/>
                    <a:ln w="9525">
                      <a:noFill/>
                      <a:miter lim="800000"/>
                      <a:headEnd/>
                      <a:tailEnd/>
                    </a:ln>
                  </pic:spPr>
                </pic:pic>
              </a:graphicData>
            </a:graphic>
          </wp:inline>
        </w:drawing>
      </w:r>
    </w:p>
    <w:p w:rsidR="00D10C54" w:rsidRDefault="00D10C54" w:rsidP="00A43877">
      <w:pPr>
        <w:spacing w:after="0" w:line="240" w:lineRule="auto"/>
        <w:rPr>
          <w:sz w:val="24"/>
          <w:szCs w:val="24"/>
        </w:rPr>
      </w:pPr>
      <w:r>
        <w:rPr>
          <w:noProof/>
          <w:sz w:val="24"/>
          <w:szCs w:val="24"/>
          <w:lang w:val="en-AU" w:eastAsia="en-AU" w:bidi="ar-SA"/>
        </w:rPr>
        <w:drawing>
          <wp:inline distT="0" distB="0" distL="0" distR="0">
            <wp:extent cx="3846616" cy="5369442"/>
            <wp:effectExtent l="19050" t="0" r="1484"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851507" cy="5376270"/>
                    </a:xfrm>
                    <a:prstGeom prst="rect">
                      <a:avLst/>
                    </a:prstGeom>
                    <a:noFill/>
                    <a:ln w="9525">
                      <a:noFill/>
                      <a:miter lim="800000"/>
                      <a:headEnd/>
                      <a:tailEnd/>
                    </a:ln>
                  </pic:spPr>
                </pic:pic>
              </a:graphicData>
            </a:graphic>
          </wp:inline>
        </w:drawing>
      </w:r>
    </w:p>
    <w:sectPr w:rsidR="00D10C54" w:rsidSect="005637E9">
      <w:footerReference w:type="default" r:id="rId12"/>
      <w:pgSz w:w="11906" w:h="16838"/>
      <w:pgMar w:top="720" w:right="720" w:bottom="720" w:left="72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DU" w:date="2011-08-09T09:09:00Z" w:initials="CDU">
    <w:p w:rsidR="00E53CDC" w:rsidRDefault="00E53CDC">
      <w:pPr>
        <w:pStyle w:val="CommentText"/>
      </w:pPr>
      <w:r>
        <w:rPr>
          <w:rStyle w:val="CommentReference"/>
        </w:rPr>
        <w:annotationRef/>
      </w:r>
      <w:r>
        <w:t>Subject and location/seating arrangement</w:t>
      </w:r>
    </w:p>
  </w:comment>
  <w:comment w:id="1" w:author="CDU" w:date="2011-08-09T09:09:00Z" w:initials="CDU">
    <w:p w:rsidR="00E53CDC" w:rsidRDefault="00E53CDC">
      <w:pPr>
        <w:pStyle w:val="CommentText"/>
      </w:pPr>
      <w:r>
        <w:rPr>
          <w:rStyle w:val="CommentReference"/>
        </w:rPr>
        <w:annotationRef/>
      </w:r>
      <w:r>
        <w:t>Evaluation and reason</w:t>
      </w:r>
    </w:p>
  </w:comment>
  <w:comment w:id="2" w:author="CDU" w:date="2011-08-09T09:09:00Z" w:initials="CDU">
    <w:p w:rsidR="00E53CDC" w:rsidRDefault="00E53CDC">
      <w:pPr>
        <w:pStyle w:val="CommentText"/>
      </w:pPr>
      <w:r>
        <w:rPr>
          <w:rStyle w:val="CommentReference"/>
        </w:rPr>
        <w:annotationRef/>
      </w:r>
      <w:r>
        <w:t>Theory link</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194" w:rsidRDefault="00547194" w:rsidP="00367BE3">
      <w:pPr>
        <w:spacing w:before="0" w:after="0" w:line="240" w:lineRule="auto"/>
      </w:pPr>
      <w:r>
        <w:separator/>
      </w:r>
    </w:p>
  </w:endnote>
  <w:endnote w:type="continuationSeparator" w:id="0">
    <w:p w:rsidR="00547194" w:rsidRDefault="00547194"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3204"/>
      <w:docPartObj>
        <w:docPartGallery w:val="Page Numbers (Bottom of Page)"/>
        <w:docPartUnique/>
      </w:docPartObj>
    </w:sdtPr>
    <w:sdtContent>
      <w:p w:rsidR="00547194" w:rsidRDefault="00547194">
        <w:pPr>
          <w:pStyle w:val="Footer"/>
          <w:jc w:val="center"/>
        </w:pPr>
        <w:fldSimple w:instr=" PAGE   \* MERGEFORMAT ">
          <w:r w:rsidR="00E53CDC">
            <w:rPr>
              <w:noProof/>
            </w:rPr>
            <w:t>2</w:t>
          </w:r>
        </w:fldSimple>
      </w:p>
    </w:sdtContent>
  </w:sdt>
  <w:p w:rsidR="00547194" w:rsidRDefault="005471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194" w:rsidRDefault="00547194" w:rsidP="00367BE3">
      <w:pPr>
        <w:spacing w:before="0" w:after="0" w:line="240" w:lineRule="auto"/>
      </w:pPr>
      <w:r>
        <w:separator/>
      </w:r>
    </w:p>
  </w:footnote>
  <w:footnote w:type="continuationSeparator" w:id="0">
    <w:p w:rsidR="00547194" w:rsidRDefault="00547194"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6F1"/>
    <w:multiLevelType w:val="hybridMultilevel"/>
    <w:tmpl w:val="E3526B9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08083DAB"/>
    <w:multiLevelType w:val="multilevel"/>
    <w:tmpl w:val="2444C2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B5068B"/>
    <w:multiLevelType w:val="multilevel"/>
    <w:tmpl w:val="88FEE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C7B09"/>
    <w:multiLevelType w:val="hybridMultilevel"/>
    <w:tmpl w:val="9BA45C16"/>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5">
    <w:nsid w:val="2671008A"/>
    <w:multiLevelType w:val="hybridMultilevel"/>
    <w:tmpl w:val="619C1D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6C925B1"/>
    <w:multiLevelType w:val="multilevel"/>
    <w:tmpl w:val="4B8EE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D926C5"/>
    <w:multiLevelType w:val="multilevel"/>
    <w:tmpl w:val="1F02E1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62B21CA"/>
    <w:multiLevelType w:val="hybridMultilevel"/>
    <w:tmpl w:val="EC701B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017365F"/>
    <w:multiLevelType w:val="hybridMultilevel"/>
    <w:tmpl w:val="B5C288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0675627"/>
    <w:multiLevelType w:val="multilevel"/>
    <w:tmpl w:val="B9BE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F9658A"/>
    <w:multiLevelType w:val="hybridMultilevel"/>
    <w:tmpl w:val="D0E694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C240E3B"/>
    <w:multiLevelType w:val="multilevel"/>
    <w:tmpl w:val="5082FA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7B5B9F"/>
    <w:multiLevelType w:val="hybridMultilevel"/>
    <w:tmpl w:val="4EB8613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AC26C27"/>
    <w:multiLevelType w:val="hybridMultilevel"/>
    <w:tmpl w:val="DF8CAB9A"/>
    <w:lvl w:ilvl="0" w:tplc="0C09000F">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5">
    <w:nsid w:val="713D792F"/>
    <w:multiLevelType w:val="hybridMultilevel"/>
    <w:tmpl w:val="91FCF2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10"/>
  </w:num>
  <w:num w:numId="3">
    <w:abstractNumId w:val="2"/>
  </w:num>
  <w:num w:numId="4">
    <w:abstractNumId w:val="7"/>
  </w:num>
  <w:num w:numId="5">
    <w:abstractNumId w:val="1"/>
  </w:num>
  <w:num w:numId="6">
    <w:abstractNumId w:val="6"/>
  </w:num>
  <w:num w:numId="7">
    <w:abstractNumId w:val="12"/>
  </w:num>
  <w:num w:numId="8">
    <w:abstractNumId w:val="15"/>
  </w:num>
  <w:num w:numId="9">
    <w:abstractNumId w:val="9"/>
  </w:num>
  <w:num w:numId="10">
    <w:abstractNumId w:val="5"/>
  </w:num>
  <w:num w:numId="11">
    <w:abstractNumId w:val="8"/>
  </w:num>
  <w:num w:numId="12">
    <w:abstractNumId w:val="13"/>
  </w:num>
  <w:num w:numId="13">
    <w:abstractNumId w:val="11"/>
  </w:num>
  <w:num w:numId="14">
    <w:abstractNumId w:val="3"/>
  </w:num>
  <w:num w:numId="15">
    <w:abstractNumId w:val="14"/>
  </w:num>
  <w:num w:numId="16">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45BF5"/>
    <w:rsid w:val="000106F8"/>
    <w:rsid w:val="00021973"/>
    <w:rsid w:val="0002328D"/>
    <w:rsid w:val="00045BF5"/>
    <w:rsid w:val="000A780A"/>
    <w:rsid w:val="000C09F9"/>
    <w:rsid w:val="000D1707"/>
    <w:rsid w:val="000D4FFB"/>
    <w:rsid w:val="000F600A"/>
    <w:rsid w:val="00100F1E"/>
    <w:rsid w:val="0011297B"/>
    <w:rsid w:val="00196AAD"/>
    <w:rsid w:val="001A0C27"/>
    <w:rsid w:val="001D793A"/>
    <w:rsid w:val="00224578"/>
    <w:rsid w:val="00247B93"/>
    <w:rsid w:val="0026342F"/>
    <w:rsid w:val="00276354"/>
    <w:rsid w:val="002866FF"/>
    <w:rsid w:val="00313358"/>
    <w:rsid w:val="00354F9B"/>
    <w:rsid w:val="0036695E"/>
    <w:rsid w:val="00367BE3"/>
    <w:rsid w:val="00394727"/>
    <w:rsid w:val="003C0AD5"/>
    <w:rsid w:val="003C63BE"/>
    <w:rsid w:val="004D3639"/>
    <w:rsid w:val="004E1139"/>
    <w:rsid w:val="00547194"/>
    <w:rsid w:val="0055030C"/>
    <w:rsid w:val="005637E9"/>
    <w:rsid w:val="00607D4D"/>
    <w:rsid w:val="00621AAF"/>
    <w:rsid w:val="006447B0"/>
    <w:rsid w:val="006B5AD6"/>
    <w:rsid w:val="006C1F1D"/>
    <w:rsid w:val="00735E8D"/>
    <w:rsid w:val="00772E16"/>
    <w:rsid w:val="007E3BB3"/>
    <w:rsid w:val="00847D59"/>
    <w:rsid w:val="00856816"/>
    <w:rsid w:val="00857E62"/>
    <w:rsid w:val="008923B7"/>
    <w:rsid w:val="008B505D"/>
    <w:rsid w:val="008B51EB"/>
    <w:rsid w:val="008C0042"/>
    <w:rsid w:val="008C4B9E"/>
    <w:rsid w:val="009275E2"/>
    <w:rsid w:val="009428B1"/>
    <w:rsid w:val="009A0186"/>
    <w:rsid w:val="009B26F5"/>
    <w:rsid w:val="009D560D"/>
    <w:rsid w:val="00A42A74"/>
    <w:rsid w:val="00A43877"/>
    <w:rsid w:val="00B13806"/>
    <w:rsid w:val="00BA1715"/>
    <w:rsid w:val="00C1467F"/>
    <w:rsid w:val="00C14A7C"/>
    <w:rsid w:val="00C23543"/>
    <w:rsid w:val="00C30507"/>
    <w:rsid w:val="00C4722D"/>
    <w:rsid w:val="00C95CD4"/>
    <w:rsid w:val="00CC64E8"/>
    <w:rsid w:val="00CD17E0"/>
    <w:rsid w:val="00CD7FD6"/>
    <w:rsid w:val="00D04D80"/>
    <w:rsid w:val="00D10C54"/>
    <w:rsid w:val="00D17F8D"/>
    <w:rsid w:val="00D36F01"/>
    <w:rsid w:val="00D638F8"/>
    <w:rsid w:val="00D858DB"/>
    <w:rsid w:val="00DE5EE5"/>
    <w:rsid w:val="00E050AE"/>
    <w:rsid w:val="00E528BE"/>
    <w:rsid w:val="00E52C1C"/>
    <w:rsid w:val="00E53CDC"/>
    <w:rsid w:val="00E76AF2"/>
    <w:rsid w:val="00EC0FAB"/>
    <w:rsid w:val="00F14B3E"/>
    <w:rsid w:val="00F37246"/>
    <w:rsid w:val="00F77DD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1"/>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semiHidden/>
    <w:unhideWhenUsed/>
    <w:rsid w:val="001D793A"/>
    <w:rPr>
      <w:color w:val="0000FF"/>
      <w:u w:val="single"/>
    </w:rPr>
  </w:style>
  <w:style w:type="character" w:customStyle="1" w:styleId="mw-headline">
    <w:name w:val="mw-headline"/>
    <w:basedOn w:val="DefaultParagraphFont"/>
    <w:rsid w:val="00607D4D"/>
  </w:style>
  <w:style w:type="character" w:styleId="CommentReference">
    <w:name w:val="annotation reference"/>
    <w:basedOn w:val="DefaultParagraphFont"/>
    <w:uiPriority w:val="99"/>
    <w:semiHidden/>
    <w:unhideWhenUsed/>
    <w:rsid w:val="00E53CDC"/>
    <w:rPr>
      <w:sz w:val="16"/>
      <w:szCs w:val="16"/>
    </w:rPr>
  </w:style>
  <w:style w:type="paragraph" w:styleId="CommentText">
    <w:name w:val="annotation text"/>
    <w:basedOn w:val="Normal"/>
    <w:link w:val="CommentTextChar"/>
    <w:uiPriority w:val="99"/>
    <w:semiHidden/>
    <w:unhideWhenUsed/>
    <w:rsid w:val="00E53CDC"/>
    <w:pPr>
      <w:spacing w:line="240" w:lineRule="auto"/>
    </w:pPr>
  </w:style>
  <w:style w:type="character" w:customStyle="1" w:styleId="CommentTextChar">
    <w:name w:val="Comment Text Char"/>
    <w:basedOn w:val="DefaultParagraphFont"/>
    <w:link w:val="CommentText"/>
    <w:uiPriority w:val="99"/>
    <w:semiHidden/>
    <w:rsid w:val="00E53CDC"/>
    <w:rPr>
      <w:sz w:val="20"/>
      <w:szCs w:val="20"/>
    </w:rPr>
  </w:style>
  <w:style w:type="paragraph" w:styleId="CommentSubject">
    <w:name w:val="annotation subject"/>
    <w:basedOn w:val="CommentText"/>
    <w:next w:val="CommentText"/>
    <w:link w:val="CommentSubjectChar"/>
    <w:uiPriority w:val="99"/>
    <w:semiHidden/>
    <w:unhideWhenUsed/>
    <w:rsid w:val="00E53CDC"/>
    <w:rPr>
      <w:b/>
      <w:bCs/>
    </w:rPr>
  </w:style>
  <w:style w:type="character" w:customStyle="1" w:styleId="CommentSubjectChar">
    <w:name w:val="Comment Subject Char"/>
    <w:basedOn w:val="CommentTextChar"/>
    <w:link w:val="CommentSubject"/>
    <w:uiPriority w:val="99"/>
    <w:semiHidden/>
    <w:rsid w:val="00E53CDC"/>
    <w:rPr>
      <w:b/>
      <w:bCs/>
    </w:rPr>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49921287">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708481526">
      <w:bodyDiv w:val="1"/>
      <w:marLeft w:val="0"/>
      <w:marRight w:val="0"/>
      <w:marTop w:val="0"/>
      <w:marBottom w:val="0"/>
      <w:divBdr>
        <w:top w:val="none" w:sz="0" w:space="0" w:color="auto"/>
        <w:left w:val="none" w:sz="0" w:space="0" w:color="auto"/>
        <w:bottom w:val="none" w:sz="0" w:space="0" w:color="auto"/>
        <w:right w:val="none" w:sz="0" w:space="0" w:color="auto"/>
      </w:divBdr>
    </w:div>
    <w:div w:id="1765415504">
      <w:bodyDiv w:val="1"/>
      <w:marLeft w:val="0"/>
      <w:marRight w:val="0"/>
      <w:marTop w:val="0"/>
      <w:marBottom w:val="0"/>
      <w:divBdr>
        <w:top w:val="none" w:sz="0" w:space="0" w:color="auto"/>
        <w:left w:val="none" w:sz="0" w:space="0" w:color="auto"/>
        <w:bottom w:val="none" w:sz="0" w:space="0" w:color="auto"/>
        <w:right w:val="none" w:sz="0" w:space="0" w:color="auto"/>
      </w:divBdr>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 w:id="207847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2011-07-22T00:04:00Z</cp:lastPrinted>
  <dcterms:created xsi:type="dcterms:W3CDTF">2011-08-08T23:04:00Z</dcterms:created>
  <dcterms:modified xsi:type="dcterms:W3CDTF">2011-08-08T23:40:00Z</dcterms:modified>
</cp:coreProperties>
</file>